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EE" w:rsidRPr="00484BEE" w:rsidRDefault="00484BEE" w:rsidP="00484BEE">
      <w:pPr>
        <w:pBdr>
          <w:bottom w:val="single" w:sz="6" w:space="15" w:color="F4F4F4"/>
        </w:pBdr>
        <w:shd w:val="clear" w:color="auto" w:fill="FFFFFF"/>
        <w:spacing w:before="300" w:after="15" w:line="240" w:lineRule="auto"/>
        <w:outlineLvl w:val="1"/>
        <w:rPr>
          <w:rFonts w:ascii="Tahoma" w:eastAsia="Times New Roman" w:hAnsi="Tahoma" w:cs="Tahoma"/>
          <w:b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b/>
          <w:caps/>
          <w:color w:val="666666"/>
          <w:sz w:val="28"/>
          <w:szCs w:val="28"/>
          <w:lang w:eastAsia="pl-PL"/>
        </w:rPr>
        <w:t>CYBERBEZPIECZEŃSTWO</w:t>
      </w:r>
    </w:p>
    <w:p w:rsidR="00484BEE" w:rsidRPr="00484BEE" w:rsidRDefault="00484BEE" w:rsidP="00484BE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W związku z zadaniami wynikającymi z ustawy o krajowym systemie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cyberbezpieczeństwa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 przedstawiamy Państwu podstawowe informacje dotyczące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cyberbezpieczeństwa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, zagrożeń i sposobów zabezpieczenia się przed nimi. </w:t>
      </w:r>
    </w:p>
    <w:p w:rsidR="00484BEE" w:rsidRPr="00484BEE" w:rsidRDefault="00484BEE" w:rsidP="00484BE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Cyberbezpieczeństwo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 zgodnie z obowiązującymi przepisami, to odporność systemów informacyjnych na działania naruszające poufność, integralność, dostępność i autentyczność przetwarzanych danych lub związanych z nimi usług oferowanych przez te systemy. Wszelkie zdarzenia mające lub mogące mieć niekorzystny wpływ na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cyberbezpieczeństwo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 nazywane są zagrożeniami lub incydentami.</w:t>
      </w:r>
    </w:p>
    <w:p w:rsidR="00484BEE" w:rsidRPr="00484BEE" w:rsidRDefault="00484BEE" w:rsidP="00484BE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Najpopularniejsze zagrożenia w cyberprzestrzeni to:</w:t>
      </w:r>
    </w:p>
    <w:p w:rsidR="00484BEE" w:rsidRPr="00484BEE" w:rsidRDefault="00484BEE" w:rsidP="00484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ataki socjotechniczne (przykładowo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phishing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, czyli metoda polegająca na wyłudzaniu poufnych informacji przez podszycie się pod godną zaufania osobę lub instytucję);</w:t>
      </w:r>
    </w:p>
    <w:p w:rsidR="00484BEE" w:rsidRPr="00484BEE" w:rsidRDefault="00484BEE" w:rsidP="00484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kradzieże (wyłudzenia), modyfikacje lub niszczenie danych;</w:t>
      </w:r>
    </w:p>
    <w:p w:rsidR="00484BEE" w:rsidRPr="00484BEE" w:rsidRDefault="00484BEE" w:rsidP="00484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kradzieże tożsamości;</w:t>
      </w:r>
    </w:p>
    <w:p w:rsidR="00484BEE" w:rsidRPr="00484BEE" w:rsidRDefault="00484BEE" w:rsidP="00484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ataki z użyciem szkodliwego oprogramowania (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malware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, wirusy, robaki, itp.);</w:t>
      </w:r>
    </w:p>
    <w:p w:rsidR="00484BEE" w:rsidRPr="00484BEE" w:rsidRDefault="00484BEE" w:rsidP="00484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blokowanie dostępu do usług;</w:t>
      </w:r>
    </w:p>
    <w:p w:rsidR="00484BEE" w:rsidRPr="00484BEE" w:rsidRDefault="00484BEE" w:rsidP="00484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spam (niechciane lub niepotrzebne wiadomości elektroniczne mogące zawierać odnośniki do szkodliwego oprogramowania).</w:t>
      </w:r>
    </w:p>
    <w:p w:rsidR="00484BEE" w:rsidRPr="00484BEE" w:rsidRDefault="00484BEE" w:rsidP="00484BE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Przykładowe sposoby zabezpieczenia się przed zagrożeniami: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aktualizowanie systemu operacyjnego i aplikacji bez zbędnej zwłoki;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instalacja i użytkowanie oprogramowania przeciw wirusom i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spyware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. Najlepiej stosować ochronę w czasie rzeczywistym;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aktualizacja oprogramowania antywirusowego oraz bazy danych wirusów;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sprawdzanie plików pobranych z Internetu za pomocą programu antywirusowego;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pamiętanie o uruchomieniu firewalla;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nie otwieranie plików nieznanego pochodzenia;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korzystanie ze stron banków, poczty elektronicznej czy portali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społecznościowych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, które mają ważny certyfikat bezpieczeństwa, </w:t>
      </w: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lastRenderedPageBreak/>
        <w:t>chyba, że masz stuprocentową pewność z innego źródła, że strona taka jest bezpieczna;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regularne skanowanie komputera i sprawdzanie procesów sieciowych. Jeśli się na tym nie znasz poproś o sprawdzenie kogoś, kto się zna. Czasami złośliwe oprogramowanie nawiązujące własne połączenia z Internetem, wysyłając twoje hasła i inne prywatne dane do sieci. Może również zainstalować się na komputerze mimo dobrej ochrony;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nie używanie niesprawdzonych programów zabezpieczających czy też do publikowania własnych plików w Internecie (mogą one np. podłączać niechciane linijki kodu do źródła strony);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regularne wykonywanie kopii zapasowych ważnych danych;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staranie się aby nie odwiedzać zbyt często stron, które oferują niesamowite atrakcje (darmowe filmiki, muzykę, albo łatwy zarobek przy rozsyłaniu spamu) – często na takich stronach znajdują się ukryte wirusy,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trojany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 i inne zagrożenia;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nie zostawianie danych osobowych w niesprawdzonych serwisach i na stronach, jeżeli nie ma się absolutnej pewności, że nie są one widoczne dla osób trzecich oraz nie wysyłanie w wiadomościach e-mail żadnych poufnych danych w formie otwartego tekstu przykładowo dane powinny być zabezpieczone hasłem i zaszyfrowane. Hasło najlepiej przekazuj w sposób bezpieczny przy użyciu innego środka komunikacji;</w:t>
      </w:r>
    </w:p>
    <w:p w:rsidR="00484BEE" w:rsidRPr="00484BEE" w:rsidRDefault="00484BEE" w:rsidP="00484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należy pamiętać, że żaden bank czy Urząd nie wysyła e-maili do swoich klientów/interesantów z prośbą o podanie hasła lub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loginu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 w celu ich weryfikacji.</w:t>
      </w:r>
    </w:p>
    <w:p w:rsidR="00484BEE" w:rsidRPr="00484BEE" w:rsidRDefault="00484BEE" w:rsidP="00484BE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8"/>
          <w:szCs w:val="28"/>
          <w:lang w:eastAsia="pl-PL"/>
        </w:rPr>
      </w:pPr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Zrozumienie zagrożeń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cyberbezpieczeństwa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 i stosowanie sposobów zabezpieczania się przed zagrożeniami to wiedza niezbędna każdemu użytkownikowi komputera, </w:t>
      </w:r>
      <w:proofErr w:type="spellStart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>smartphona</w:t>
      </w:r>
      <w:proofErr w:type="spellEnd"/>
      <w:r w:rsidRPr="00484BEE">
        <w:rPr>
          <w:rFonts w:ascii="Tahoma" w:eastAsia="Times New Roman" w:hAnsi="Tahoma" w:cs="Tahoma"/>
          <w:color w:val="4F4F4F"/>
          <w:sz w:val="28"/>
          <w:szCs w:val="28"/>
          <w:lang w:eastAsia="pl-PL"/>
        </w:rPr>
        <w:t xml:space="preserve"> czy też usług internetowych. Należy pamiętać, że najlepszym sposobem na ustrzeżenie się przed negatywnymi skutkami zagrożeń jest działalność zapobiegawcza.</w:t>
      </w:r>
    </w:p>
    <w:p w:rsidR="00B90ADA" w:rsidRPr="00484BEE" w:rsidRDefault="00484BEE" w:rsidP="00484BEE">
      <w:pPr>
        <w:rPr>
          <w:rFonts w:ascii="Tahoma" w:hAnsi="Tahoma" w:cs="Tahoma"/>
          <w:sz w:val="28"/>
          <w:szCs w:val="28"/>
        </w:rPr>
      </w:pPr>
      <w:r w:rsidRPr="00484BEE">
        <w:rPr>
          <w:rFonts w:ascii="Tahoma" w:eastAsia="Times New Roman" w:hAnsi="Tahoma" w:cs="Tahoma"/>
          <w:color w:val="111111"/>
          <w:sz w:val="28"/>
          <w:szCs w:val="28"/>
          <w:lang w:eastAsia="pl-PL"/>
        </w:rPr>
        <w:br/>
      </w:r>
    </w:p>
    <w:sectPr w:rsidR="00B90ADA" w:rsidRPr="00484BEE" w:rsidSect="009618FB">
      <w:pgSz w:w="11904" w:h="17338"/>
      <w:pgMar w:top="1417" w:right="1417" w:bottom="178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656"/>
    <w:multiLevelType w:val="multilevel"/>
    <w:tmpl w:val="34C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095B"/>
    <w:multiLevelType w:val="multilevel"/>
    <w:tmpl w:val="514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057A"/>
    <w:multiLevelType w:val="multilevel"/>
    <w:tmpl w:val="929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84BEE"/>
    <w:rsid w:val="00173F1C"/>
    <w:rsid w:val="00484BEE"/>
    <w:rsid w:val="008C20B9"/>
    <w:rsid w:val="009618FB"/>
    <w:rsid w:val="00B90ADA"/>
    <w:rsid w:val="00C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E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Żabecka</dc:creator>
  <cp:lastModifiedBy>Renata Żabecka</cp:lastModifiedBy>
  <cp:revision>1</cp:revision>
  <dcterms:created xsi:type="dcterms:W3CDTF">2021-09-23T10:32:00Z</dcterms:created>
  <dcterms:modified xsi:type="dcterms:W3CDTF">2021-09-23T10:34:00Z</dcterms:modified>
</cp:coreProperties>
</file>